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лютого 2018 року</w:t>
        <w:tab/>
        <w:tab/>
        <w:tab/>
        <w:tab/>
        <w:t xml:space="preserve">№ 113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утворення Координаційної ради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питань використання коштів,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передбачених в районному бюджеті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часткове відшкодування відсотків за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кредитами на впровадження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енергозберігаючих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 ч.1 ст.39 Закону України «Про місцеві державні адміністрації», рішень Пустомитівської районної ради від 13.01.2017 №214 «Про внесення доповнень до рішення районної ради від 20.12.2016 №198 «Про затвердження цільових програм» та від 2.02.2018 №431 «Про спрямування обсягу вільного залишку коштів районного бюджету, що склався станом на 1 січня 2018 року»: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Утворити Координаційну раду з питань використання коштів, передбачених в районному бюджеті на часткове відшкодування відсотків за кредитами на впровадження енергозберігаючих заходів (надалі - Координаційна рада) та затвердити її склад згідно з додатком.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Положення про Координаційну раду з питань використання коштів, передбачених в районному бюджеті на часткове відшкодування  відсотків за кредитами на впровадження енергозберігаючих заходів.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72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\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лютого 2018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113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Координаційної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 використання коштів, передбачених в районному бюджеті на часткове відшкодування відсотків за кредитами на впровадження енергозберігаючих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Хрунь І.С.</w:t>
        <w:tab/>
        <w:t xml:space="preserve">голова районної державної адміністрації,  голова Координаційної ради;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П.М.</w:t>
        <w:tab/>
        <w:t xml:space="preserve">перший заступник голови  районної державної адміністрації, заступник голови Координаційної ради;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Березова З.М.</w:t>
        <w:tab/>
        <w:tab/>
        <w:t xml:space="preserve">начальник відділу фінансово-господарського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-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забезпечення апарату районної державної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-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адміністрації, секретар Координаційної ради.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Координаційної ради:</w:t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Марущак О.І.</w:t>
        <w:tab/>
        <w:t xml:space="preserve">начальник відділу економічного розвитку, інфраструктури та торгівлі районної державної адміністрації;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Корилкевич П.В.</w:t>
        <w:tab/>
        <w:tab/>
        <w:tab/>
        <w:t xml:space="preserve">начальник юридичного відділу апарату районної               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-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державної адміністрації;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880"/>
        </w:tabs>
        <w:spacing w:after="0" w:before="0" w:line="240" w:lineRule="auto"/>
        <w:ind w:left="288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Рибак Л.М..</w:t>
        <w:tab/>
        <w:t xml:space="preserve">начальник відділу житлово-комунального господарства та будівництва районної державної адміністрації.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  <w:tab w:val="left" w:pos="36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right="0" w:hanging="354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</w:t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лютого 2018 року</w:t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113</w:t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3" w:right="0" w:firstLine="85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5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Координаційну раду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питань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використання коштів, передбачених в районному бюджеті на часткове відшкодування відсотків за кредитами на впровадження енергозберігаючих заходів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Координаційна рада у своїй діяльності керується розпорядженнями голови Пустомитівської районної державної адміністрації та рішеннями сесії Пустомитівської районної ради. </w:t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Основним завданням Координаційної ради є:</w:t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визначення сум коштів для укладення угод з кредитно-фінансовими установами, які надають кредити фізичним особам на впровадження енергозберігаючих заходів;</w:t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вирішення інших проблемних питань, які виникають під час реалізації «Програми енергозбереження для населення Пустомитівщини на 2017-2020 роки».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Доповідають на засіданні Координаційної ради члени Координаційної ради.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Рішення Координаційної ради приймається відкритим голосуванням і вважається прийнятим, якщо за нього проголосувало більшість присутніх членів Координаційної ради. 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Засідання Координаційної ради оформляється протоколом, який підписують всі присутні члени Координаційної ради.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Протокол Координаційної ради зберігається в папці протоколів.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 Координаційну раду очолює голова районної державної адміністрації.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Координаційної ради:</w:t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здійснює керівництво діяльністю координаційної ради;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встановлює час і місце засідання координаційної ради;</w:t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контролює виконання рішень координаційної ради.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9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9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9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9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9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9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